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0708A" w14:textId="77777777" w:rsidR="00A44362" w:rsidRDefault="00A44362" w:rsidP="00A44362">
      <w:pPr>
        <w:pStyle w:val="NormalWeb"/>
        <w:spacing w:before="240" w:beforeAutospacing="0" w:after="240" w:afterAutospacing="0"/>
        <w:jc w:val="center"/>
      </w:pPr>
      <w:r>
        <w:rPr>
          <w:rFonts w:ascii="Arial" w:hAnsi="Arial" w:cs="Arial"/>
          <w:b/>
          <w:bCs/>
          <w:color w:val="000000"/>
        </w:rPr>
        <w:t>About us</w:t>
      </w:r>
    </w:p>
    <w:p w14:paraId="3FEA2E62" w14:textId="77777777" w:rsidR="00A44362" w:rsidRDefault="00A44362" w:rsidP="00A44362">
      <w:pPr>
        <w:pStyle w:val="NormalWeb"/>
        <w:spacing w:before="240" w:beforeAutospacing="0" w:after="240" w:afterAutospacing="0"/>
      </w:pPr>
      <w:r>
        <w:rPr>
          <w:rFonts w:ascii="Arial" w:hAnsi="Arial" w:cs="Arial"/>
          <w:color w:val="000000"/>
        </w:rPr>
        <w:t xml:space="preserve">Produced in sunny central California, </w:t>
      </w:r>
      <w:proofErr w:type="spellStart"/>
      <w:r>
        <w:rPr>
          <w:rFonts w:ascii="Arial" w:hAnsi="Arial" w:cs="Arial"/>
          <w:color w:val="000000"/>
        </w:rPr>
        <w:t>PrYme</w:t>
      </w:r>
      <w:proofErr w:type="spellEnd"/>
      <w:r>
        <w:rPr>
          <w:rFonts w:ascii="Arial" w:hAnsi="Arial" w:cs="Arial"/>
          <w:color w:val="000000"/>
        </w:rPr>
        <w:t xml:space="preserve"> Life is surrounded by the best cannabis in the industry. We are focused on capturing that perfect moment in time when cannabis has reached its top potential and putting it into the hands for everyone to enjoy.  We take pride in every step of the product’s journey. From seed to concentrate and everything in between, the highest level of attention and care is taken to offer a consistency that can be trusted and relied upon. </w:t>
      </w:r>
    </w:p>
    <w:p w14:paraId="16022DAF" w14:textId="77777777" w:rsidR="00A44362" w:rsidRDefault="00A44362" w:rsidP="00A44362">
      <w:pPr>
        <w:pStyle w:val="NormalWeb"/>
        <w:spacing w:before="240" w:beforeAutospacing="0" w:after="240" w:afterAutospacing="0"/>
      </w:pPr>
      <w:proofErr w:type="spellStart"/>
      <w:r>
        <w:rPr>
          <w:rFonts w:ascii="Arial" w:hAnsi="Arial" w:cs="Arial"/>
          <w:color w:val="000000"/>
        </w:rPr>
        <w:t>PrYme</w:t>
      </w:r>
      <w:proofErr w:type="spellEnd"/>
      <w:r>
        <w:rPr>
          <w:rFonts w:ascii="Arial" w:hAnsi="Arial" w:cs="Arial"/>
          <w:color w:val="000000"/>
        </w:rPr>
        <w:t xml:space="preserve"> solely uses strain-specific cannabis ingredients in </w:t>
      </w:r>
      <w:proofErr w:type="gramStart"/>
      <w:r>
        <w:rPr>
          <w:rFonts w:ascii="Arial" w:hAnsi="Arial" w:cs="Arial"/>
          <w:color w:val="000000"/>
        </w:rPr>
        <w:t>all of</w:t>
      </w:r>
      <w:proofErr w:type="gramEnd"/>
      <w:r>
        <w:rPr>
          <w:rFonts w:ascii="Arial" w:hAnsi="Arial" w:cs="Arial"/>
          <w:color w:val="000000"/>
        </w:rPr>
        <w:t xml:space="preserve"> its products. Promoting the characteristics of each individual strain. Whether it be a full spectrum high terpene distillate, or a high terpene content concentrate, </w:t>
      </w:r>
      <w:proofErr w:type="spellStart"/>
      <w:r>
        <w:rPr>
          <w:rFonts w:ascii="Arial" w:hAnsi="Arial" w:cs="Arial"/>
          <w:color w:val="000000"/>
        </w:rPr>
        <w:t>PrYme</w:t>
      </w:r>
      <w:proofErr w:type="spellEnd"/>
      <w:r>
        <w:rPr>
          <w:rFonts w:ascii="Arial" w:hAnsi="Arial" w:cs="Arial"/>
          <w:color w:val="000000"/>
        </w:rPr>
        <w:t xml:space="preserve"> uses the latest in proprietary technology and continuously pushes the envelope on new scientific processes. </w:t>
      </w:r>
      <w:proofErr w:type="spellStart"/>
      <w:r>
        <w:rPr>
          <w:rFonts w:ascii="Arial" w:hAnsi="Arial" w:cs="Arial"/>
          <w:color w:val="000000"/>
        </w:rPr>
        <w:t>PrYme</w:t>
      </w:r>
      <w:proofErr w:type="spellEnd"/>
      <w:r>
        <w:rPr>
          <w:rFonts w:ascii="Arial" w:hAnsi="Arial" w:cs="Arial"/>
          <w:color w:val="000000"/>
        </w:rPr>
        <w:t xml:space="preserve"> strives to stand apart by collaborating with professionals in the industry to stay ahead of the curve. Constantly innovating new ways to expedite the processes while maintaining the highest quality and potencies in all categories: Live Resin, Sugar, Sauce, Terpenes, THCA, shatter.</w:t>
      </w:r>
    </w:p>
    <w:p w14:paraId="6C9F625F" w14:textId="77777777" w:rsidR="00A44362" w:rsidRDefault="00A44362" w:rsidP="00A44362">
      <w:pPr>
        <w:pStyle w:val="NormalWeb"/>
        <w:spacing w:before="240" w:beforeAutospacing="0" w:after="240" w:afterAutospacing="0"/>
      </w:pPr>
      <w:r>
        <w:rPr>
          <w:rFonts w:ascii="Arial" w:hAnsi="Arial" w:cs="Arial"/>
          <w:color w:val="000000"/>
        </w:rPr>
        <w:t xml:space="preserve">As Nursery and manufacturer for cannabis goods, </w:t>
      </w:r>
      <w:proofErr w:type="spellStart"/>
      <w:r>
        <w:rPr>
          <w:rFonts w:ascii="Arial" w:hAnsi="Arial" w:cs="Arial"/>
          <w:color w:val="000000"/>
        </w:rPr>
        <w:t>PrYme</w:t>
      </w:r>
      <w:proofErr w:type="spellEnd"/>
      <w:r>
        <w:rPr>
          <w:rFonts w:ascii="Arial" w:hAnsi="Arial" w:cs="Arial"/>
          <w:color w:val="000000"/>
        </w:rPr>
        <w:t xml:space="preserve"> </w:t>
      </w:r>
      <w:proofErr w:type="gramStart"/>
      <w:r>
        <w:rPr>
          <w:rFonts w:ascii="Arial" w:hAnsi="Arial" w:cs="Arial"/>
          <w:color w:val="000000"/>
        </w:rPr>
        <w:t>is able to</w:t>
      </w:r>
      <w:proofErr w:type="gramEnd"/>
      <w:r>
        <w:rPr>
          <w:rFonts w:ascii="Arial" w:hAnsi="Arial" w:cs="Arial"/>
          <w:color w:val="000000"/>
        </w:rPr>
        <w:t xml:space="preserve"> control all aspects and needs to stand out amongst the crowd. Propagating plants from infancy to flower, protecting the genetics to keep consistent strains and using them to produce top-quality concentrates.</w:t>
      </w:r>
    </w:p>
    <w:p w14:paraId="398DC183" w14:textId="77777777" w:rsidR="00A44362" w:rsidRDefault="00A44362" w:rsidP="00A44362">
      <w:pPr>
        <w:pStyle w:val="NormalWeb"/>
        <w:spacing w:before="240" w:beforeAutospacing="0" w:after="240" w:afterAutospacing="0"/>
      </w:pPr>
      <w:r>
        <w:rPr>
          <w:rFonts w:ascii="Arial" w:hAnsi="Arial" w:cs="Arial"/>
          <w:color w:val="000000"/>
        </w:rPr>
        <w:t xml:space="preserve">Peel back the seal and experience your </w:t>
      </w:r>
      <w:proofErr w:type="spellStart"/>
      <w:r>
        <w:rPr>
          <w:rFonts w:ascii="Arial" w:hAnsi="Arial" w:cs="Arial"/>
          <w:color w:val="000000"/>
        </w:rPr>
        <w:t>Pryme</w:t>
      </w:r>
      <w:proofErr w:type="spellEnd"/>
      <w:r>
        <w:rPr>
          <w:rFonts w:ascii="Arial" w:hAnsi="Arial" w:cs="Arial"/>
          <w:color w:val="000000"/>
        </w:rPr>
        <w:t xml:space="preserve"> Life now.</w:t>
      </w:r>
    </w:p>
    <w:p w14:paraId="48948504" w14:textId="77777777" w:rsidR="0092390E" w:rsidRDefault="0092390E">
      <w:bookmarkStart w:id="0" w:name="_GoBack"/>
      <w:bookmarkEnd w:id="0"/>
    </w:p>
    <w:sectPr w:rsidR="00923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362"/>
    <w:rsid w:val="0092390E"/>
    <w:rsid w:val="00A4436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AF535"/>
  <w15:chartTrackingRefBased/>
  <w15:docId w15:val="{CA9E769F-4029-4EEA-BC7F-C2E4BCFB3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43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95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EITAN PERLMAN</dc:creator>
  <cp:keywords/>
  <dc:description/>
  <cp:lastModifiedBy>EITAN PERLMAN</cp:lastModifiedBy>
  <cp:revision>1</cp:revision>
  <dcterms:created xsi:type="dcterms:W3CDTF">2019-11-27T03:40:00Z</dcterms:created>
  <dcterms:modified xsi:type="dcterms:W3CDTF">2019-11-27T03:41:00Z</dcterms:modified>
</cp:coreProperties>
</file>